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BE" w:rsidRDefault="00BC658D">
      <w:pPr>
        <w:spacing w:after="0" w:line="254" w:lineRule="auto"/>
        <w:ind w:right="7"/>
        <w:jc w:val="center"/>
        <w:rPr>
          <w:b/>
          <w:sz w:val="26"/>
        </w:rPr>
      </w:pPr>
      <w:r>
        <w:rPr>
          <w:b/>
          <w:sz w:val="26"/>
        </w:rPr>
        <w:t xml:space="preserve">REGULAMIN </w:t>
      </w:r>
    </w:p>
    <w:p w:rsidR="00CF11DF" w:rsidRDefault="00CF11DF">
      <w:pPr>
        <w:spacing w:after="0" w:line="254" w:lineRule="auto"/>
        <w:ind w:right="7"/>
        <w:jc w:val="center"/>
      </w:pPr>
    </w:p>
    <w:p w:rsidR="00DB60AD" w:rsidRDefault="00CF11DF" w:rsidP="00DB60AD">
      <w:pPr>
        <w:spacing w:after="0" w:line="254" w:lineRule="auto"/>
        <w:ind w:right="8"/>
        <w:jc w:val="center"/>
        <w:rPr>
          <w:sz w:val="26"/>
        </w:rPr>
      </w:pPr>
      <w:r>
        <w:rPr>
          <w:b/>
          <w:sz w:val="26"/>
        </w:rPr>
        <w:t>Internetowy konkurs</w:t>
      </w:r>
      <w:r w:rsidR="00BC658D">
        <w:rPr>
          <w:b/>
          <w:sz w:val="26"/>
        </w:rPr>
        <w:t xml:space="preserve"> </w:t>
      </w:r>
      <w:r w:rsidR="00DB60AD" w:rsidRPr="00DB60AD">
        <w:rPr>
          <w:sz w:val="26"/>
        </w:rPr>
        <w:t>Polacy Ratujący Ży</w:t>
      </w:r>
      <w:r w:rsidR="008F6214">
        <w:rPr>
          <w:sz w:val="26"/>
        </w:rPr>
        <w:t>dów w czasie II wojny ś</w:t>
      </w:r>
      <w:r w:rsidR="00DB60AD">
        <w:rPr>
          <w:sz w:val="26"/>
        </w:rPr>
        <w:t xml:space="preserve">wiatowej. </w:t>
      </w:r>
    </w:p>
    <w:p w:rsidR="00E758BE" w:rsidRPr="00DB60AD" w:rsidRDefault="00A747AA" w:rsidP="00DB60AD">
      <w:pPr>
        <w:spacing w:after="0" w:line="254" w:lineRule="auto"/>
        <w:ind w:right="8"/>
        <w:jc w:val="center"/>
        <w:rPr>
          <w:sz w:val="26"/>
        </w:rPr>
      </w:pPr>
      <w:r>
        <w:rPr>
          <w:sz w:val="26"/>
        </w:rPr>
        <w:t>Quiz</w:t>
      </w:r>
      <w:r w:rsidR="00DB60AD" w:rsidRPr="00DB60AD">
        <w:rPr>
          <w:sz w:val="26"/>
        </w:rPr>
        <w:t xml:space="preserve"> na podstawie wystawy elementarnej IPN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spacing w:after="0"/>
        <w:ind w:left="3432" w:right="2477" w:firstLine="581"/>
        <w:jc w:val="left"/>
      </w:pPr>
      <w:r>
        <w:rPr>
          <w:b/>
        </w:rPr>
        <w:t xml:space="preserve">Rozdział I Postanowienia ogólne </w:t>
      </w: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1. </w:t>
      </w:r>
    </w:p>
    <w:p w:rsidR="00E758BE" w:rsidRDefault="00BC658D" w:rsidP="00DB60AD">
      <w:pPr>
        <w:ind w:left="14" w:right="0"/>
      </w:pPr>
      <w:r>
        <w:t xml:space="preserve">Celem Konkursu </w:t>
      </w:r>
      <w:r w:rsidR="00DB60AD">
        <w:t xml:space="preserve">Polacy Ratujący Żydów w </w:t>
      </w:r>
      <w:r w:rsidR="008F6214">
        <w:t>czasie II wojny ś</w:t>
      </w:r>
      <w:bookmarkStart w:id="0" w:name="_GoBack"/>
      <w:bookmarkEnd w:id="0"/>
      <w:r w:rsidR="00A747AA">
        <w:t>wiatowej. Quiz</w:t>
      </w:r>
      <w:r w:rsidR="00DB60AD">
        <w:t xml:space="preserve"> na podstawie wystawy elementarnej IPN,</w:t>
      </w:r>
      <w:r>
        <w:t xml:space="preserve"> jest poznawanie i popularyzowanie wiedzy dotyczącej historii najnowszej Polski.</w:t>
      </w: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2. </w:t>
      </w:r>
    </w:p>
    <w:p w:rsidR="00E758BE" w:rsidRDefault="00BC658D">
      <w:pPr>
        <w:ind w:left="14" w:right="0"/>
      </w:pPr>
      <w:r>
        <w:t xml:space="preserve">Podmiotem prowadzącym i realizującym konkurs jest Instytut Pamięci Narodowej –KŚZpNP w Lublinie, zwany dalej „organizatorem”, z siedzibą w Lublinie, ul. Wodopojna 2, 20-086 Lublin. </w:t>
      </w: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3. </w:t>
      </w:r>
    </w:p>
    <w:p w:rsidR="00E758BE" w:rsidRDefault="00BC658D">
      <w:pPr>
        <w:spacing w:after="0" w:line="254" w:lineRule="auto"/>
        <w:ind w:left="24" w:right="19"/>
      </w:pPr>
      <w:r>
        <w:t>Kon</w:t>
      </w:r>
      <w:r w:rsidR="001813A1">
        <w:t xml:space="preserve">kurs będzie przeprowadzany od </w:t>
      </w:r>
      <w:r w:rsidR="007F3475">
        <w:t>19.03.2021 r. do 24.03.2021 r. do godziny 16:00</w:t>
      </w:r>
      <w:r>
        <w:t xml:space="preserve"> za pomocą </w:t>
      </w:r>
      <w:r w:rsidR="00A747AA">
        <w:t>darmowej aplikacji Quizizz</w:t>
      </w:r>
      <w:r>
        <w:t>. W przypadku wzmożonego zainteresowania konkursem organizator przewiduje jego czasowe przedłużenie.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pStyle w:val="Nagwek11"/>
        <w:ind w:left="25" w:right="22"/>
      </w:pPr>
      <w:r>
        <w:t xml:space="preserve">Rozdział II </w:t>
      </w:r>
    </w:p>
    <w:p w:rsidR="00E758BE" w:rsidRDefault="00BC658D">
      <w:pPr>
        <w:pStyle w:val="Nagwek11"/>
        <w:ind w:left="25" w:right="22"/>
      </w:pPr>
      <w:r>
        <w:t xml:space="preserve">Zasady uczestnictwa w konkursie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4. </w:t>
      </w:r>
    </w:p>
    <w:p w:rsidR="00E758BE" w:rsidRDefault="00BC658D">
      <w:pPr>
        <w:ind w:right="0"/>
      </w:pPr>
      <w:r>
        <w:t>Konkurs adresowany jest do wszystkich osób zainteresowanych historią najnowszą Polski.</w:t>
      </w:r>
    </w:p>
    <w:p w:rsidR="00E758BE" w:rsidRDefault="00E758BE">
      <w:pPr>
        <w:ind w:right="0"/>
      </w:pPr>
    </w:p>
    <w:p w:rsidR="001813A1" w:rsidRDefault="00A747AA">
      <w:pPr>
        <w:ind w:right="0"/>
      </w:pPr>
      <w:r>
        <w:t>Uczestnikiem</w:t>
      </w:r>
      <w:r w:rsidR="00BC658D">
        <w:t xml:space="preserve"> konkursu może być każda osoba, niebędąca pracownikiem Instytutu Pamięci Narodowej, która</w:t>
      </w:r>
      <w:r w:rsidR="001813A1">
        <w:t xml:space="preserve"> rozwiąże quiz w darmowej aplikacji </w:t>
      </w:r>
      <w:r w:rsidR="001813A1" w:rsidRPr="005220C3">
        <w:rPr>
          <w:i/>
        </w:rPr>
        <w:t>quizizz</w:t>
      </w:r>
      <w:r w:rsidR="001813A1">
        <w:t>.</w:t>
      </w:r>
    </w:p>
    <w:p w:rsidR="00A747AA" w:rsidRDefault="00A747AA">
      <w:pPr>
        <w:ind w:right="0"/>
      </w:pPr>
    </w:p>
    <w:p w:rsidR="00A747AA" w:rsidRDefault="00A747AA" w:rsidP="00A747AA">
      <w:pPr>
        <w:ind w:right="0"/>
      </w:pPr>
      <w:r>
        <w:t>Do rozwiązywania quizu Gracz może podejść tylko raz. Kilkukrotne rozwiąz</w:t>
      </w:r>
      <w:r w:rsidR="008F6214">
        <w:t>ywanie quizu przez tą</w:t>
      </w:r>
      <w:r>
        <w:t xml:space="preserve"> samą osobę będzie podstawą do jej dyskwalifikacji. </w:t>
      </w:r>
    </w:p>
    <w:p w:rsidR="00A747AA" w:rsidRDefault="00A747AA" w:rsidP="00A747AA">
      <w:pPr>
        <w:ind w:left="0" w:right="0" w:firstLine="0"/>
      </w:pPr>
    </w:p>
    <w:p w:rsidR="00E758BE" w:rsidRDefault="001813A1">
      <w:pPr>
        <w:ind w:right="0"/>
      </w:pPr>
      <w:r>
        <w:t>Warunkiem wzięcia udziału w konkursie jest zastosowanie swojego adresu e-mail jako loginu do aplikacji.</w:t>
      </w:r>
      <w:r w:rsidR="00A747AA">
        <w:t xml:space="preserve"> Jedna osoba może podać tylko jeden adres e-mail. Wykorzystanie kilku adresów </w:t>
      </w:r>
      <w:r w:rsidR="008F6214">
        <w:t>e-mail przez tą</w:t>
      </w:r>
      <w:r w:rsidR="00A747AA">
        <w:t xml:space="preserve"> samą osobę będzie podstawą do jej dyskwalifikacji.  </w:t>
      </w:r>
    </w:p>
    <w:p w:rsidR="00E758BE" w:rsidRDefault="00E758BE">
      <w:pPr>
        <w:ind w:right="0"/>
      </w:pPr>
    </w:p>
    <w:p w:rsidR="00E758BE" w:rsidRDefault="00BC658D">
      <w:pPr>
        <w:ind w:right="0"/>
        <w:jc w:val="center"/>
        <w:rPr>
          <w:b/>
        </w:rPr>
      </w:pPr>
      <w:r>
        <w:rPr>
          <w:b/>
        </w:rPr>
        <w:t>Rozdział III</w:t>
      </w:r>
    </w:p>
    <w:p w:rsidR="00E758BE" w:rsidRDefault="00BC658D">
      <w:pPr>
        <w:ind w:right="0"/>
        <w:jc w:val="center"/>
        <w:rPr>
          <w:b/>
        </w:rPr>
      </w:pPr>
      <w:r>
        <w:rPr>
          <w:b/>
        </w:rPr>
        <w:t>Przebieg konkursu</w:t>
      </w:r>
    </w:p>
    <w:p w:rsidR="00E758BE" w:rsidRDefault="00E758BE">
      <w:pPr>
        <w:ind w:right="0"/>
        <w:jc w:val="center"/>
        <w:rPr>
          <w:b/>
        </w:rPr>
      </w:pP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5. </w:t>
      </w:r>
    </w:p>
    <w:p w:rsidR="00E758BE" w:rsidRDefault="00E758BE">
      <w:pPr>
        <w:ind w:right="0"/>
        <w:rPr>
          <w:b/>
        </w:rPr>
      </w:pPr>
    </w:p>
    <w:p w:rsidR="00E758BE" w:rsidRPr="001813A1" w:rsidRDefault="007F3475" w:rsidP="001813A1">
      <w:pPr>
        <w:spacing w:after="0" w:line="254" w:lineRule="auto"/>
        <w:ind w:left="0" w:right="19" w:firstLine="0"/>
      </w:pPr>
      <w:r>
        <w:t xml:space="preserve">19.03.2021 </w:t>
      </w:r>
      <w:r w:rsidR="00BC658D">
        <w:t xml:space="preserve"> </w:t>
      </w:r>
      <w:r w:rsidR="001813A1">
        <w:t xml:space="preserve">na fanpage organizatora umieszczony zostanie post rozpoczynający konkurs. Konkurs zostanie przeprowadzony za pomocą darmowej aplikacji </w:t>
      </w:r>
      <w:r w:rsidR="001813A1">
        <w:rPr>
          <w:i/>
        </w:rPr>
        <w:t xml:space="preserve">Quizizz. </w:t>
      </w:r>
      <w:r w:rsidR="001813A1">
        <w:t xml:space="preserve">Uczestnik będzie zobowiązany do pobrania aplikacji i wpisania w niej unikalnego kodu otwierającego quiz, który będzie podany w poście rozpoczynającym. Quiz będzie aktywny </w:t>
      </w:r>
      <w:r>
        <w:t>do 24.03.2021 r. do godziny 16:00.</w:t>
      </w:r>
    </w:p>
    <w:p w:rsidR="00E758BE" w:rsidRDefault="00E758BE">
      <w:pPr>
        <w:spacing w:after="0" w:line="254" w:lineRule="auto"/>
        <w:ind w:left="0" w:right="19" w:firstLine="0"/>
      </w:pPr>
    </w:p>
    <w:p w:rsidR="00E758BE" w:rsidRDefault="00BC658D">
      <w:pPr>
        <w:spacing w:after="0" w:line="254" w:lineRule="auto"/>
        <w:ind w:left="0" w:right="19" w:firstLine="0"/>
      </w:pPr>
      <w:r>
        <w:lastRenderedPageBreak/>
        <w:t>Organizatorzy konkursu po zapoznaniu się z odpowiedziami wybiorą trzech laureatów,</w:t>
      </w:r>
      <w:r w:rsidR="00A747AA">
        <w:t xml:space="preserve">. Zostaną oni poinformowani o liczbie punktów oraz zajętym miejscem drogą mailową. </w:t>
      </w:r>
      <w:r>
        <w:t xml:space="preserve">Wybrani laureaci powinni skontaktować się za pomocą wiadomości </w:t>
      </w:r>
      <w:r w:rsidR="00A747AA">
        <w:t>zwrotnej</w:t>
      </w:r>
      <w:r>
        <w:t xml:space="preserve"> z organizatorem, w celu dobrowolnego przekazania swoich danych niezbędnych do wysyłki nagrody. Nagrodami w konkursie są gry edukacyjne IPN oraz publikacje książkowe.</w:t>
      </w:r>
    </w:p>
    <w:p w:rsidR="00BC658D" w:rsidRDefault="00BC658D">
      <w:pPr>
        <w:spacing w:after="0" w:line="254" w:lineRule="auto"/>
        <w:ind w:left="0" w:right="19" w:firstLine="0"/>
      </w:pPr>
    </w:p>
    <w:p w:rsidR="00E758BE" w:rsidRDefault="00E758BE">
      <w:pPr>
        <w:spacing w:after="0" w:line="254" w:lineRule="auto"/>
        <w:ind w:left="0" w:right="19" w:firstLine="0"/>
      </w:pPr>
    </w:p>
    <w:p w:rsidR="00E758BE" w:rsidRDefault="00BC658D">
      <w:pPr>
        <w:ind w:right="0"/>
        <w:jc w:val="center"/>
        <w:rPr>
          <w:b/>
        </w:rPr>
      </w:pPr>
      <w:r>
        <w:rPr>
          <w:b/>
        </w:rPr>
        <w:t>Rozdział IV</w:t>
      </w:r>
    </w:p>
    <w:p w:rsidR="00E758BE" w:rsidRDefault="00BC658D">
      <w:pPr>
        <w:ind w:right="0"/>
        <w:jc w:val="center"/>
        <w:rPr>
          <w:b/>
        </w:rPr>
      </w:pPr>
      <w:r>
        <w:rPr>
          <w:b/>
        </w:rPr>
        <w:t xml:space="preserve">Tryb oceny odpowiedzi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spacing w:after="0" w:line="254" w:lineRule="auto"/>
        <w:ind w:left="24" w:right="19"/>
        <w:jc w:val="center"/>
      </w:pPr>
      <w:r>
        <w:t xml:space="preserve">§ 6. </w:t>
      </w:r>
    </w:p>
    <w:p w:rsidR="00E758BE" w:rsidRDefault="00BC658D">
      <w:pPr>
        <w:ind w:right="0"/>
      </w:pPr>
      <w:r>
        <w:t>Oceny odpowiedzi dokonuje organizator konkursu za pośrednictwem Komisji Konkursowej.</w:t>
      </w:r>
    </w:p>
    <w:p w:rsidR="00E758BE" w:rsidRDefault="00E758BE">
      <w:pPr>
        <w:ind w:right="0"/>
      </w:pPr>
    </w:p>
    <w:p w:rsidR="00E758BE" w:rsidRDefault="00BC658D">
      <w:pPr>
        <w:ind w:right="0"/>
      </w:pPr>
      <w:r>
        <w:t>W skład Komisji Konkursowej wchodzi trzech pracowników IPN O/Lublin.</w:t>
      </w:r>
    </w:p>
    <w:p w:rsidR="00E758BE" w:rsidRDefault="00E758BE">
      <w:pPr>
        <w:ind w:right="0"/>
      </w:pPr>
    </w:p>
    <w:p w:rsidR="00E758BE" w:rsidRDefault="00BC658D">
      <w:pPr>
        <w:ind w:right="0"/>
      </w:pPr>
      <w:r>
        <w:t>Ocenie podlega zawartość merytoryczna odpowiedzi</w:t>
      </w:r>
      <w:r w:rsidR="00A747AA">
        <w:t xml:space="preserve"> oraz czas rozwiązania quizu</w:t>
      </w:r>
      <w:r>
        <w:t>.</w:t>
      </w:r>
    </w:p>
    <w:p w:rsidR="00E758BE" w:rsidRDefault="00E758BE">
      <w:pPr>
        <w:ind w:right="0"/>
      </w:pPr>
    </w:p>
    <w:p w:rsidR="00E758BE" w:rsidRDefault="00BC658D">
      <w:pPr>
        <w:ind w:right="0"/>
      </w:pPr>
      <w:r>
        <w:t>Od oceny Komisji nie ma odwołania.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A300B4" w:rsidRDefault="00A300B4" w:rsidP="00A300B4">
      <w:pPr>
        <w:ind w:right="0"/>
        <w:jc w:val="center"/>
        <w:rPr>
          <w:b/>
        </w:rPr>
      </w:pPr>
      <w:r>
        <w:rPr>
          <w:b/>
        </w:rPr>
        <w:t>Rozdział V</w:t>
      </w:r>
    </w:p>
    <w:p w:rsidR="00A300B4" w:rsidRDefault="00A300B4" w:rsidP="00A300B4">
      <w:pPr>
        <w:ind w:right="0"/>
        <w:jc w:val="center"/>
        <w:rPr>
          <w:b/>
        </w:rPr>
      </w:pPr>
      <w:r>
        <w:rPr>
          <w:b/>
        </w:rPr>
        <w:t>Wygrana i nagrody</w:t>
      </w:r>
    </w:p>
    <w:p w:rsidR="00A300B4" w:rsidRDefault="00A300B4" w:rsidP="00A300B4">
      <w:pPr>
        <w:ind w:right="0"/>
        <w:jc w:val="center"/>
        <w:rPr>
          <w:b/>
        </w:rPr>
      </w:pPr>
    </w:p>
    <w:p w:rsidR="00A300B4" w:rsidRDefault="00A300B4" w:rsidP="00A300B4">
      <w:pPr>
        <w:spacing w:after="0" w:line="254" w:lineRule="auto"/>
        <w:ind w:left="24" w:right="19"/>
        <w:jc w:val="center"/>
      </w:pPr>
      <w:r>
        <w:t xml:space="preserve">§ 7. </w:t>
      </w:r>
    </w:p>
    <w:p w:rsidR="00A300B4" w:rsidRDefault="00A300B4" w:rsidP="00A300B4">
      <w:pPr>
        <w:ind w:right="0"/>
        <w:jc w:val="center"/>
        <w:rPr>
          <w:b/>
        </w:rPr>
      </w:pPr>
    </w:p>
    <w:p w:rsidR="00A300B4" w:rsidRDefault="00A300B4">
      <w:pPr>
        <w:spacing w:after="0" w:line="254" w:lineRule="auto"/>
        <w:ind w:left="0" w:right="0" w:firstLine="0"/>
        <w:jc w:val="left"/>
      </w:pPr>
      <w:r>
        <w:t>Organizator przewiduje przyznanie nagród rzeczowych dla trzech osób, które otrzymają najlepszy wynik podczas rozwiązywania quizu. W przypadku takiej samej liczby punktów, o pierwszeństwie decyduje czas rozwiązania zadania.</w:t>
      </w:r>
    </w:p>
    <w:p w:rsidR="00A2087E" w:rsidRDefault="00A2087E">
      <w:pPr>
        <w:spacing w:after="0" w:line="254" w:lineRule="auto"/>
        <w:ind w:left="0" w:right="0" w:firstLine="0"/>
        <w:jc w:val="left"/>
      </w:pPr>
    </w:p>
    <w:p w:rsidR="00A2087E" w:rsidRDefault="00A2087E">
      <w:pPr>
        <w:spacing w:after="0" w:line="254" w:lineRule="auto"/>
        <w:ind w:left="0" w:right="0" w:firstLine="0"/>
        <w:jc w:val="left"/>
      </w:pPr>
      <w:r>
        <w:t xml:space="preserve">Organizator zastrzega sobie prawo przyznania nagród specjalnych i wyróżnień. </w:t>
      </w:r>
    </w:p>
    <w:p w:rsidR="007F3475" w:rsidRDefault="007F3475">
      <w:pPr>
        <w:spacing w:after="0" w:line="254" w:lineRule="auto"/>
        <w:ind w:left="0" w:right="0" w:firstLine="0"/>
        <w:jc w:val="left"/>
      </w:pPr>
    </w:p>
    <w:p w:rsidR="00A2087E" w:rsidRDefault="00A747AA">
      <w:pPr>
        <w:spacing w:after="0" w:line="254" w:lineRule="auto"/>
        <w:ind w:left="0" w:right="0" w:firstLine="0"/>
        <w:jc w:val="left"/>
      </w:pPr>
      <w:r>
        <w:t xml:space="preserve">Fundatorem nagród jest </w:t>
      </w:r>
      <w:r w:rsidR="00A2087E">
        <w:t>Instytut Pamięci Narodowej, Oddział w Lublinie</w:t>
      </w:r>
      <w:r w:rsidR="00CF11DF">
        <w:t xml:space="preserve"> (nagrody książkowe, gry i komiksy oraz gadżety)</w:t>
      </w:r>
      <w:r w:rsidR="00A2087E">
        <w:t xml:space="preserve">.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pStyle w:val="Nagwek11"/>
        <w:ind w:left="25" w:right="22"/>
      </w:pPr>
      <w:r>
        <w:t>Rozdział V</w:t>
      </w:r>
      <w:r w:rsidR="00A300B4">
        <w:t>I</w:t>
      </w:r>
      <w:r>
        <w:t xml:space="preserve"> </w:t>
      </w:r>
    </w:p>
    <w:p w:rsidR="00E758BE" w:rsidRDefault="00BC658D">
      <w:pPr>
        <w:pStyle w:val="Nagwek11"/>
        <w:ind w:left="25" w:right="22"/>
      </w:pPr>
      <w:r>
        <w:t xml:space="preserve">Postanowienia końcowe </w:t>
      </w:r>
    </w:p>
    <w:p w:rsidR="00E758BE" w:rsidRDefault="00E758BE"/>
    <w:p w:rsidR="00E758BE" w:rsidRDefault="00BC658D">
      <w:pPr>
        <w:spacing w:after="0" w:line="254" w:lineRule="auto"/>
        <w:ind w:left="24" w:right="19"/>
        <w:jc w:val="center"/>
      </w:pPr>
      <w:r>
        <w:t xml:space="preserve">§ 6. </w:t>
      </w:r>
    </w:p>
    <w:p w:rsidR="00E758BE" w:rsidRDefault="00E758BE"/>
    <w:p w:rsidR="00E758BE" w:rsidRDefault="00BC658D">
      <w:pPr>
        <w:ind w:right="0"/>
      </w:pPr>
      <w:r>
        <w:t xml:space="preserve">Dane osobowe uczestników konkursu będą przetwarzane przez czas niezbędny do przeprowadzenia konkursu. Po upływie tego okresu dane osobowe zostaną usunięte.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ind w:left="14" w:right="0"/>
      </w:pPr>
      <w:r>
        <w:t xml:space="preserve">Organizator zastrzega sobie prawo wprowadzenia zmian w niniejszym regulaminie. Wszelkie dokonane przez organizatora zmiany regulaminu stają się obowiązujące po opublikowaniu ich na stronie internetowej organizatora.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ind w:left="14" w:right="0"/>
      </w:pPr>
      <w:r>
        <w:t xml:space="preserve">Decyzje Komisji Konkursowej są ostateczne i nie podlegają weryfikacji lub zaskarżeniu.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BC658D">
      <w:pPr>
        <w:ind w:left="14" w:right="0"/>
      </w:pPr>
      <w:r>
        <w:lastRenderedPageBreak/>
        <w:t xml:space="preserve">W sprawach nieuregulowanych niniejszym regulaminem mają zastosowanie przepisy ustawy </w:t>
      </w:r>
      <w:r>
        <w:br/>
        <w:t xml:space="preserve">z dnia 23 kwietnia 1964 r. Kodeks cywilny oraz inne przepisy prawa powszechnie obowiązującego. </w:t>
      </w: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E758BE">
      <w:pPr>
        <w:spacing w:after="0" w:line="254" w:lineRule="auto"/>
        <w:ind w:left="0" w:right="0" w:firstLine="0"/>
        <w:jc w:val="left"/>
      </w:pPr>
    </w:p>
    <w:p w:rsidR="00E758BE" w:rsidRDefault="00E758BE" w:rsidP="008A3C00">
      <w:pPr>
        <w:spacing w:after="0" w:line="240" w:lineRule="auto"/>
        <w:ind w:left="0" w:right="0" w:firstLine="0"/>
        <w:jc w:val="left"/>
      </w:pPr>
    </w:p>
    <w:sectPr w:rsidR="00E758BE" w:rsidSect="00E758B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2E" w:rsidRDefault="008B332E" w:rsidP="003D5B7F">
      <w:pPr>
        <w:spacing w:after="0" w:line="240" w:lineRule="auto"/>
      </w:pPr>
      <w:r>
        <w:separator/>
      </w:r>
    </w:p>
  </w:endnote>
  <w:endnote w:type="continuationSeparator" w:id="0">
    <w:p w:rsidR="008B332E" w:rsidRDefault="008B332E" w:rsidP="003D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2E" w:rsidRDefault="008B332E" w:rsidP="003D5B7F">
      <w:pPr>
        <w:spacing w:after="0" w:line="240" w:lineRule="auto"/>
      </w:pPr>
      <w:r>
        <w:separator/>
      </w:r>
    </w:p>
  </w:footnote>
  <w:footnote w:type="continuationSeparator" w:id="0">
    <w:p w:rsidR="008B332E" w:rsidRDefault="008B332E" w:rsidP="003D5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BE"/>
    <w:rsid w:val="00150DCE"/>
    <w:rsid w:val="001813A1"/>
    <w:rsid w:val="002A23E9"/>
    <w:rsid w:val="002A5B94"/>
    <w:rsid w:val="002C2D96"/>
    <w:rsid w:val="003D5B7F"/>
    <w:rsid w:val="005220C3"/>
    <w:rsid w:val="007915AE"/>
    <w:rsid w:val="007F3475"/>
    <w:rsid w:val="008410B3"/>
    <w:rsid w:val="008A3C00"/>
    <w:rsid w:val="008B332E"/>
    <w:rsid w:val="008F6214"/>
    <w:rsid w:val="00A2087E"/>
    <w:rsid w:val="00A300B4"/>
    <w:rsid w:val="00A747AA"/>
    <w:rsid w:val="00BC658D"/>
    <w:rsid w:val="00CF11DF"/>
    <w:rsid w:val="00D51904"/>
    <w:rsid w:val="00D70580"/>
    <w:rsid w:val="00DB60AD"/>
    <w:rsid w:val="00E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6AD806-E485-4A74-BAC7-CD0E7D66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50F"/>
    <w:pPr>
      <w:spacing w:after="3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link w:val="Nagwek1Znak"/>
    <w:uiPriority w:val="9"/>
    <w:qFormat/>
    <w:rsid w:val="005C750F"/>
    <w:pPr>
      <w:keepNext/>
      <w:keepLines/>
      <w:spacing w:line="254" w:lineRule="auto"/>
      <w:ind w:left="3442" w:right="24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C750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C750F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E758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758BE"/>
    <w:pPr>
      <w:spacing w:after="140" w:line="276" w:lineRule="auto"/>
    </w:pPr>
  </w:style>
  <w:style w:type="paragraph" w:styleId="Lista">
    <w:name w:val="List"/>
    <w:basedOn w:val="Tekstpodstawowy"/>
    <w:rsid w:val="00E758BE"/>
    <w:rPr>
      <w:rFonts w:cs="Arial"/>
    </w:rPr>
  </w:style>
  <w:style w:type="paragraph" w:customStyle="1" w:styleId="Legenda1">
    <w:name w:val="Legenda1"/>
    <w:basedOn w:val="Normalny"/>
    <w:qFormat/>
    <w:rsid w:val="00E758B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E758BE"/>
    <w:pPr>
      <w:suppressLineNumbers/>
    </w:pPr>
    <w:rPr>
      <w:rFonts w:cs="Arial"/>
    </w:rPr>
  </w:style>
  <w:style w:type="character" w:styleId="Uwydatnienie">
    <w:name w:val="Emphasis"/>
    <w:basedOn w:val="Domylnaczcionkaakapitu"/>
    <w:uiPriority w:val="20"/>
    <w:qFormat/>
    <w:rsid w:val="00181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Nadia Sola</cp:lastModifiedBy>
  <cp:revision>5</cp:revision>
  <dcterms:created xsi:type="dcterms:W3CDTF">2021-03-18T13:27:00Z</dcterms:created>
  <dcterms:modified xsi:type="dcterms:W3CDTF">2021-03-19T13:52:00Z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